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B9D" w:rsidRPr="00580B85" w:rsidRDefault="00765014" w:rsidP="00564B9D">
      <w:pPr>
        <w:spacing w:line="520" w:lineRule="exact"/>
        <w:jc w:val="left"/>
        <w:rPr>
          <w:rFonts w:ascii="仿宋_GB2312" w:eastAsia="仿宋_GB2312" w:hAnsi="宋体"/>
          <w:b/>
          <w:sz w:val="30"/>
          <w:szCs w:val="30"/>
        </w:rPr>
      </w:pPr>
      <w:r>
        <w:rPr>
          <w:rFonts w:ascii="仿宋_GB2312" w:eastAsia="仿宋_GB2312" w:hAnsi="宋体" w:hint="eastAsia"/>
          <w:b/>
          <w:sz w:val="30"/>
          <w:szCs w:val="30"/>
        </w:rPr>
        <w:t>附件5：</w:t>
      </w:r>
    </w:p>
    <w:p w:rsidR="00564B9D" w:rsidRDefault="00564B9D" w:rsidP="00564B9D">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第</w:t>
      </w:r>
      <w:r w:rsidR="00C46C02">
        <w:rPr>
          <w:rFonts w:ascii="黑体" w:eastAsia="黑体" w:hAnsi="黑体" w:hint="eastAsia"/>
          <w:b/>
          <w:sz w:val="36"/>
          <w:szCs w:val="36"/>
          <w:lang w:val="zh-CN"/>
        </w:rPr>
        <w:t>九</w:t>
      </w:r>
      <w:r>
        <w:rPr>
          <w:rFonts w:ascii="黑体" w:eastAsia="黑体" w:hAnsi="黑体" w:hint="eastAsia"/>
          <w:b/>
          <w:sz w:val="36"/>
          <w:szCs w:val="36"/>
          <w:lang w:val="zh-CN"/>
        </w:rPr>
        <w:t>届“挑战杯”首都大学</w:t>
      </w:r>
      <w:bookmarkStart w:id="0" w:name="_GoBack"/>
      <w:bookmarkEnd w:id="0"/>
      <w:r>
        <w:rPr>
          <w:rFonts w:ascii="黑体" w:eastAsia="黑体" w:hAnsi="黑体" w:hint="eastAsia"/>
          <w:b/>
          <w:sz w:val="36"/>
          <w:szCs w:val="36"/>
          <w:lang w:val="zh-CN"/>
        </w:rPr>
        <w:t>生课外学术科技作品竞赛</w:t>
      </w:r>
    </w:p>
    <w:p w:rsidR="00564B9D" w:rsidRDefault="00564B9D" w:rsidP="00564B9D">
      <w:pPr>
        <w:spacing w:line="520" w:lineRule="exact"/>
        <w:jc w:val="center"/>
        <w:rPr>
          <w:rFonts w:ascii="仿宋_GB2312" w:eastAsia="仿宋_GB2312"/>
          <w:bCs/>
          <w:sz w:val="32"/>
          <w:szCs w:val="32"/>
        </w:rPr>
      </w:pPr>
      <w:r>
        <w:rPr>
          <w:rFonts w:ascii="黑体" w:eastAsia="黑体" w:hAnsi="黑体" w:hint="eastAsia"/>
          <w:b/>
          <w:sz w:val="36"/>
          <w:szCs w:val="36"/>
          <w:lang w:val="zh-CN"/>
        </w:rPr>
        <w:t>哲学社会科学类参赛作品参考题</w:t>
      </w:r>
    </w:p>
    <w:p w:rsidR="00564B9D" w:rsidRPr="00564B9D" w:rsidRDefault="00564B9D" w:rsidP="00564B9D">
      <w:pPr>
        <w:spacing w:line="520" w:lineRule="exact"/>
        <w:jc w:val="center"/>
        <w:rPr>
          <w:rFonts w:ascii="仿宋_GB2312" w:eastAsia="仿宋_GB2312"/>
          <w:bCs/>
          <w:sz w:val="32"/>
          <w:szCs w:val="32"/>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为贯彻“挑战杯”竞赛的宗旨，帮助参赛学生将所学知识与经济社会发展紧密结合，更好地进行参赛作品选题制作，特请有关专家拟定了本参考题目。</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总体要求：鼓励参赛学生认真学习党的十八大</w:t>
      </w:r>
      <w:r w:rsidRPr="00564B9D">
        <w:rPr>
          <w:rFonts w:ascii="仿宋_GB2312" w:eastAsia="仿宋_GB2312" w:hAnsi="Times New Roman" w:cs="Times New Roman" w:hint="eastAsia"/>
          <w:kern w:val="0"/>
          <w:sz w:val="30"/>
          <w:szCs w:val="30"/>
        </w:rPr>
        <w:t>和十八届三中、四中、五中、六中全会</w:t>
      </w:r>
      <w:r w:rsidRPr="00564B9D">
        <w:rPr>
          <w:rFonts w:ascii="仿宋_GB2312" w:eastAsia="仿宋_GB2312" w:hAnsi="Times New Roman" w:cs="Times New Roman" w:hint="eastAsia"/>
          <w:bCs/>
          <w:sz w:val="30"/>
          <w:szCs w:val="30"/>
        </w:rPr>
        <w:t>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本届组委会不接受没有列为竞赛学科的作品参赛。</w:t>
      </w:r>
    </w:p>
    <w:p w:rsidR="00564B9D" w:rsidRPr="00564B9D" w:rsidRDefault="00564B9D" w:rsidP="00564B9D">
      <w:pPr>
        <w:widowControl/>
        <w:shd w:val="clear" w:color="auto" w:fill="FFFFFF"/>
        <w:spacing w:line="520" w:lineRule="exact"/>
        <w:rPr>
          <w:rFonts w:ascii="仿宋_GB2312" w:eastAsia="仿宋_GB2312" w:hAnsi="Times New Roman" w:cs="Times New Roman"/>
          <w:bCs/>
          <w:kern w:val="0"/>
          <w:sz w:val="30"/>
          <w:szCs w:val="30"/>
        </w:rPr>
      </w:pPr>
    </w:p>
    <w:p w:rsidR="00564B9D" w:rsidRPr="00564B9D" w:rsidRDefault="00564B9D" w:rsidP="00564B9D">
      <w:pPr>
        <w:spacing w:line="520" w:lineRule="exact"/>
        <w:jc w:val="center"/>
        <w:rPr>
          <w:rFonts w:ascii="仿宋_GB2312" w:eastAsia="仿宋_GB2312"/>
          <w:bCs/>
          <w:sz w:val="30"/>
          <w:szCs w:val="30"/>
        </w:rPr>
      </w:pPr>
      <w:r w:rsidRPr="00564B9D">
        <w:rPr>
          <w:rFonts w:ascii="仿宋_GB2312" w:eastAsia="仿宋_GB2312" w:hint="eastAsia"/>
          <w:bCs/>
          <w:sz w:val="30"/>
          <w:szCs w:val="30"/>
        </w:rPr>
        <w:t>哲学类</w:t>
      </w:r>
    </w:p>
    <w:p w:rsidR="00564B9D" w:rsidRPr="00564B9D" w:rsidRDefault="00564B9D" w:rsidP="00564B9D">
      <w:pPr>
        <w:spacing w:line="520" w:lineRule="exact"/>
        <w:jc w:val="center"/>
        <w:rPr>
          <w:rFonts w:ascii="仿宋_GB2312" w:eastAsia="仿宋_GB2312"/>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1．解放思想、实事求是与中国特色社会主义道路的开创</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2．用马克思主义中国化最新成果武装头脑,推进发展改革的典型调查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3．实现中华民族伟大复兴中国梦的实践和经验典型调查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4．实践创新、理论创新、制度创新、文化创新推动经济社会发展的典型调查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5．建构哲学的中国话语体系研究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6．中国哲学的创造性转化研究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7．马克思主义哲学中国化研究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8．培育和践行社会主义核心价值观的实践和经验典型调查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9．运用中华优秀传统文化推进社会主义核心价值观教育的实践与经验调查研究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10．新的历史条件下促进人的全面发展实践和路径创新调查研究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11．坚定中国特色社会主义道路自信、理论自信、制度自信、文化自信典型调查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Default="00564B9D" w:rsidP="00564B9D">
      <w:pPr>
        <w:spacing w:line="520" w:lineRule="exact"/>
        <w:jc w:val="center"/>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经济类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1．农村“精准扶贫”典型与经验调查研究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2．全面建成小康社会丰富实践的典型调查研究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3．推进五大发展理念成功案例调查研究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4．推动供给侧结构性改革的典型调查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5．建设统一开放、竞争有序的现代市场体系的典型调查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6．智慧城市建设多种模式的典型调查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7．农村社会保障与公共事务治理典型与经验调查研究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8．我国粮食和农产品安全的调查研究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9．农民工返乡创业的调查研究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10．推进产业转型升级、发展新兴产业的典型调查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11．扩大国内需求，刺激消费需求的实践和经验调查研究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12．发挥区位优势、推动老少边贫地区发展的调查研究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13．互联网推动工业企业技术创新的调查研究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14．互联网金融风险典型调查研究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15．“一带一路”战略与我国开放型经济新体制建设的理论与实践</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16．我国物联网服务业的崛起、发展与创新调查研究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17．构建以企业为主体、市场为导向、产学研相结合的技术创新体系实践和经验的调查研究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18．各地推动“双创”、提振经济、扩大就业的典型调查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19．深化收入分配制度改革、不断提高居民收入的案例调查研究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20．我国现代服务业发展路径开拓和模式创新的典型调查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21．活跃和完善中国式劳动力和人才市场调查研究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22．普惠金融发展案例的典型调查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23．各类企业建设现代企业制度的典型调查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24．产业转型升级与创新驱动问题调查研究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25．深化国有企业改革和完善国有资产管理的典型调查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26．21世纪我国企业“走出去”的典型调查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27．推进城镇化与新农村建设协调发展的典型调查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28．各地生态环境产业发展与创新调查分析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29．资源节约型企业典型调查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30．工业化后期企业管理创新典型调查研究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Default="00564B9D" w:rsidP="00564B9D">
      <w:pPr>
        <w:spacing w:line="520" w:lineRule="exact"/>
        <w:jc w:val="center"/>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社会学类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1．各地加强社会建设和创新社会治理的典型调查研究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2．各地加强和完善社区建设和服务的实践和经验调查研究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3．改善促进民生推进社会保障事业的典型调查研究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4．农民工社会融入的新举措新经验调查研究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5．社会诚信、商务诚信、政务诚信建设实践和经验调查研究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6．生活方式的改变与生活满意度的调查分析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7．我国当代社会结构深刻变动的单项调查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8．就业方式和就业观念转变的调查研究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9．人口结构变化对经济社会发展的影响调查研究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10．各地建设社会养老服务体系和发展老年服务产业的调查研究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11．社会安全感现状和原因调查分析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12．社会转型中妇女地位变化调查研究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13．社会变迁与消费转型的调查研究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14．我国社会组织依法自治、发挥作用的改革创新调查研究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15．社会工作服务活动和组织建设的调查研究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16．我国社会救助工作体制和状况调查研究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17．我国志愿者事业的发展状况和影响调查研究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18．推进基层医疗卫生机构综合改革的典型调查研究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19．社会办医，非盈利性医疗机构的发展与改革调查研究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20．城市务工人员医疗保险改革和创新典型调查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21．大众传媒中表达的价值观对受众的影响调查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22．时尚的社会学和社会心理学研究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23．网络发展及其对青少年影响的调查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24．公众的环境生态意识及其测评研究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25．当前社会心态变化趋势研究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26．农村土地流转与社会主义新农村建设问题研究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Default="00564B9D" w:rsidP="00564B9D">
      <w:pPr>
        <w:spacing w:line="520" w:lineRule="exact"/>
        <w:jc w:val="center"/>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法律类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1．全面推进依法治国必须坚持的基本原则研究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2．党的领导、人民当家作主和依法治国有机统一的实现机制研究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3．我国实施社会主义宪法的实践和经验研究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4．我国完善社会主义市场经济法律法规的实践与经验调查研究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5．物权法实施问题研究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6．知识产权法问题研究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7．刑事法律问题调查研究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8．我国民事立法完善问题研究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9．未成年人法律保护问题调查研究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10．各地法律援助工作的发展和创新实践调查研究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11．社会舆论监督的法律问题研究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12．公益诉讼问题研究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13．我国文化、社会与生态文明建设的法律法规问题调查研究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14．提高司法公信力的改革和建设实践与经验调查研究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15．推进以审判为中心的诉讼制度改革典型调查研究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16. 网络空间法治问题研究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17. 电子商务立法研究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18. 网络安全立法研究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19. 基本法框架下的一国两制与国家统一问题研究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20. 反腐败国家立法与监察体制改革问题研究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21. 政府信息公开相关法律问题研究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22. 全面从严治党与全面依法治国关系研究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p>
    <w:p w:rsidR="00564B9D" w:rsidRDefault="00564B9D" w:rsidP="00564B9D">
      <w:pPr>
        <w:spacing w:line="520" w:lineRule="exact"/>
        <w:jc w:val="center"/>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教育类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1．全面建成小康社会、全面深化改革和我国教育的发展与改革</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2．创新型国家建设与教育体制改革与创新调查研究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3．新时期我国职业技术教育发展创新的调查研究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4．新世纪我国大学教育教学发展、创新和改革的典型调查研究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5．各地解决中小学应试教育现象的举措和经验调查研究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6．培养学生创新精神、创业本领和实践能力教学改革的典型调查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7．学校提高学生审美和人文素质的改革与创新调查研究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8．当代大学生价值取向和心理素质的调查分析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9．中小学加强和创新社会主义价值观培育的典型调查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10．各类学校强化体育课和课外锻炼，促进学生身心健康的做法和经验调查研究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11．各类学校完善中华优秀传统文化教育的实践和经验调查研究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12．各地逐步缩小区域、城乡、校际教育资源差距的举措和经验调查研究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13．国家推进少数民族地区教育发展的举措和成就调查研究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14．中外学校间学生交流活动的调查研究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15．建设学习型社会、完善终身教育实践的调查研究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16. 大学生自主创业案例研究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17. 互联网、大数据等新技术的教学应用的调查研究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18. 校园文化、学生社团的调查研究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19.高校思想政治工作及思政课创新实践的经验调查研究</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Default="00564B9D" w:rsidP="00564B9D">
      <w:pPr>
        <w:spacing w:line="520" w:lineRule="exact"/>
        <w:jc w:val="center"/>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管理类</w:t>
      </w:r>
    </w:p>
    <w:p w:rsidR="00564B9D" w:rsidRPr="00564B9D" w:rsidRDefault="00564B9D" w:rsidP="00564B9D">
      <w:pPr>
        <w:spacing w:line="520" w:lineRule="exact"/>
        <w:jc w:val="center"/>
        <w:rPr>
          <w:rFonts w:ascii="仿宋_GB2312" w:eastAsia="仿宋_GB2312" w:hAnsi="Times New Roman" w:cs="Times New Roman"/>
          <w:bCs/>
          <w:sz w:val="30"/>
          <w:szCs w:val="30"/>
        </w:rPr>
      </w:pP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1．在全面深化改革中政府转型、行政改革和法治政府建设的典型调查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2．电子政务建设现状和问题的调查分析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3．电子商务在全面深化改革中发展创新的典型调查研究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4．新型科技企业管理和服务创新的调查研究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5．社区物业管理体制和模式的典型调查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6．大型零售企业物流系统发展调查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7．企业经营管理信息化的调查研究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8．我国企业家队伍成长发展的调查分析</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9．资源、环境、生态保护和管理体制问题调查研究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10．企业在创新转型升级中崛起和发展的典型调查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11．中国特色企业管理模式创新调查研究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12．食品卫生安全监管体制、机制与状况的调查研究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13．医疗与药品的监管体制、机制和现状的调查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14．工矿企业安全生产监管体制和状况调查研究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15．新世纪我国商会（企业和企业家协会）建设新进展、新作用调查研究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16．基层政府行政管理体制改革创新的典型调查研究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17．政府提供公共服务与购买公共服务改革的典型调查研究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18．便民快捷健全的社会保障服务体系建设的调查研究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19．各地建立和完善中小微企业服务体系实践和经验的调查研究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20．基层政府推进政务公开、信息公开的调查研究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21．各地落实建立城乡统一的户口登记制度、有序推进农业转移人口市民化改革的实践和经验调查研究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22.在进一步简政放权改革中基层政府管理和服务体制机制改革创新的调查研究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23.基层腐败治理问题的典型调查</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t>24.县乡政府管理成本降低状况及存在问题的调查研究</w:t>
      </w:r>
    </w:p>
    <w:p w:rsidR="00564B9D" w:rsidRPr="00564B9D" w:rsidRDefault="00564B9D" w:rsidP="00564B9D">
      <w:pPr>
        <w:spacing w:line="520" w:lineRule="exact"/>
        <w:ind w:firstLineChars="200" w:firstLine="600"/>
        <w:rPr>
          <w:rFonts w:ascii="仿宋_GB2312" w:eastAsia="仿宋_GB2312" w:hAnsi="Times New Roman" w:cs="Times New Roman"/>
          <w:bCs/>
          <w:sz w:val="30"/>
          <w:szCs w:val="30"/>
        </w:rPr>
      </w:pPr>
      <w:r w:rsidRPr="00564B9D">
        <w:rPr>
          <w:rFonts w:ascii="仿宋_GB2312" w:eastAsia="仿宋_GB2312" w:hAnsi="Times New Roman" w:cs="Times New Roman" w:hint="eastAsia"/>
          <w:bCs/>
          <w:sz w:val="30"/>
          <w:szCs w:val="30"/>
        </w:rPr>
        <w:lastRenderedPageBreak/>
        <w:t>25.非政府组织管理有效性问题的典型调查</w:t>
      </w:r>
    </w:p>
    <w:p w:rsidR="00033EFE" w:rsidRPr="00564B9D" w:rsidRDefault="00033EFE" w:rsidP="0060333E">
      <w:pPr>
        <w:ind w:firstLine="420"/>
        <w:rPr>
          <w:rFonts w:ascii="仿宋_GB2312" w:eastAsia="仿宋_GB2312"/>
          <w:sz w:val="30"/>
          <w:szCs w:val="30"/>
        </w:rPr>
      </w:pPr>
    </w:p>
    <w:sectPr w:rsidR="00033EFE" w:rsidRPr="00564B9D" w:rsidSect="000C135D">
      <w:footerReference w:type="default" r:id="rId6"/>
      <w:pgSz w:w="11906" w:h="16838"/>
      <w:pgMar w:top="1985" w:right="1531" w:bottom="1985"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A5" w:rsidRDefault="00116CA5" w:rsidP="00564B9D">
      <w:r>
        <w:separator/>
      </w:r>
    </w:p>
  </w:endnote>
  <w:endnote w:type="continuationSeparator" w:id="0">
    <w:p w:rsidR="00116CA5" w:rsidRDefault="00116CA5" w:rsidP="0056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71329"/>
      <w:docPartObj>
        <w:docPartGallery w:val="Page Numbers (Bottom of Page)"/>
        <w:docPartUnique/>
      </w:docPartObj>
    </w:sdtPr>
    <w:sdtEndPr>
      <w:rPr>
        <w:rFonts w:ascii="Times New Roman" w:hAnsi="Times New Roman" w:cs="Times New Roman"/>
        <w:b/>
        <w:sz w:val="21"/>
      </w:rPr>
    </w:sdtEndPr>
    <w:sdtContent>
      <w:p w:rsidR="00AD13CB" w:rsidRPr="000C135D" w:rsidRDefault="00863445">
        <w:pPr>
          <w:pStyle w:val="a4"/>
          <w:jc w:val="center"/>
          <w:rPr>
            <w:rFonts w:ascii="Times New Roman" w:hAnsi="Times New Roman" w:cs="Times New Roman"/>
            <w:b/>
            <w:sz w:val="21"/>
          </w:rPr>
        </w:pPr>
        <w:r w:rsidRPr="000C135D">
          <w:rPr>
            <w:rFonts w:ascii="Times New Roman" w:hAnsi="Times New Roman" w:cs="Times New Roman"/>
            <w:b/>
            <w:sz w:val="21"/>
          </w:rPr>
          <w:fldChar w:fldCharType="begin"/>
        </w:r>
        <w:r w:rsidRPr="000C135D">
          <w:rPr>
            <w:rFonts w:ascii="Times New Roman" w:hAnsi="Times New Roman" w:cs="Times New Roman"/>
            <w:b/>
            <w:sz w:val="21"/>
          </w:rPr>
          <w:instrText>PAGE   \* MERGEFORMAT</w:instrText>
        </w:r>
        <w:r w:rsidRPr="000C135D">
          <w:rPr>
            <w:rFonts w:ascii="Times New Roman" w:hAnsi="Times New Roman" w:cs="Times New Roman"/>
            <w:b/>
            <w:sz w:val="21"/>
          </w:rPr>
          <w:fldChar w:fldCharType="separate"/>
        </w:r>
        <w:r w:rsidR="00765014" w:rsidRPr="00765014">
          <w:rPr>
            <w:rFonts w:ascii="Times New Roman" w:hAnsi="Times New Roman" w:cs="Times New Roman"/>
            <w:b/>
            <w:noProof/>
            <w:sz w:val="21"/>
            <w:lang w:val="zh-CN"/>
          </w:rPr>
          <w:t>-</w:t>
        </w:r>
        <w:r w:rsidR="00765014">
          <w:rPr>
            <w:rFonts w:ascii="Times New Roman" w:hAnsi="Times New Roman" w:cs="Times New Roman"/>
            <w:b/>
            <w:noProof/>
            <w:sz w:val="21"/>
          </w:rPr>
          <w:t xml:space="preserve"> 1 -</w:t>
        </w:r>
        <w:r w:rsidRPr="000C135D">
          <w:rPr>
            <w:rFonts w:ascii="Times New Roman" w:hAnsi="Times New Roman" w:cs="Times New Roman"/>
            <w:b/>
            <w:sz w:val="21"/>
          </w:rPr>
          <w:fldChar w:fldCharType="end"/>
        </w:r>
      </w:p>
    </w:sdtContent>
  </w:sdt>
  <w:p w:rsidR="00AD13CB" w:rsidRDefault="00116C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A5" w:rsidRDefault="00116CA5" w:rsidP="00564B9D">
      <w:r>
        <w:separator/>
      </w:r>
    </w:p>
  </w:footnote>
  <w:footnote w:type="continuationSeparator" w:id="0">
    <w:p w:rsidR="00116CA5" w:rsidRDefault="00116CA5" w:rsidP="00564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7"/>
  <w:drawingGridVerticalSpacing w:val="31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9D"/>
    <w:rsid w:val="000128AF"/>
    <w:rsid w:val="00033EFE"/>
    <w:rsid w:val="00116CA5"/>
    <w:rsid w:val="0023356D"/>
    <w:rsid w:val="002538E9"/>
    <w:rsid w:val="00306EB2"/>
    <w:rsid w:val="00421761"/>
    <w:rsid w:val="00564B9D"/>
    <w:rsid w:val="0060333E"/>
    <w:rsid w:val="006D1066"/>
    <w:rsid w:val="006F36B8"/>
    <w:rsid w:val="00765014"/>
    <w:rsid w:val="00860561"/>
    <w:rsid w:val="00863445"/>
    <w:rsid w:val="00B4275C"/>
    <w:rsid w:val="00B91C1F"/>
    <w:rsid w:val="00C46C02"/>
    <w:rsid w:val="00E47CEC"/>
    <w:rsid w:val="00F3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F0DBB7-E26D-46B3-AFB0-B36B5230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9D"/>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B9D"/>
    <w:rPr>
      <w:sz w:val="18"/>
      <w:szCs w:val="18"/>
    </w:rPr>
  </w:style>
  <w:style w:type="paragraph" w:styleId="a4">
    <w:name w:val="footer"/>
    <w:basedOn w:val="a"/>
    <w:link w:val="Char0"/>
    <w:uiPriority w:val="99"/>
    <w:unhideWhenUsed/>
    <w:rsid w:val="00564B9D"/>
    <w:pPr>
      <w:tabs>
        <w:tab w:val="center" w:pos="4153"/>
        <w:tab w:val="right" w:pos="8306"/>
      </w:tabs>
      <w:snapToGrid w:val="0"/>
      <w:jc w:val="left"/>
    </w:pPr>
    <w:rPr>
      <w:sz w:val="18"/>
      <w:szCs w:val="18"/>
    </w:rPr>
  </w:style>
  <w:style w:type="character" w:customStyle="1" w:styleId="Char0">
    <w:name w:val="页脚 Char"/>
    <w:basedOn w:val="a0"/>
    <w:link w:val="a4"/>
    <w:uiPriority w:val="99"/>
    <w:rsid w:val="00564B9D"/>
    <w:rPr>
      <w:sz w:val="18"/>
      <w:szCs w:val="18"/>
    </w:rPr>
  </w:style>
  <w:style w:type="paragraph" w:styleId="a5">
    <w:name w:val="Balloon Text"/>
    <w:basedOn w:val="a"/>
    <w:link w:val="Char1"/>
    <w:uiPriority w:val="99"/>
    <w:semiHidden/>
    <w:unhideWhenUsed/>
    <w:rsid w:val="00765014"/>
    <w:rPr>
      <w:sz w:val="18"/>
      <w:szCs w:val="18"/>
    </w:rPr>
  </w:style>
  <w:style w:type="character" w:customStyle="1" w:styleId="Char1">
    <w:name w:val="批注框文本 Char"/>
    <w:basedOn w:val="a0"/>
    <w:link w:val="a5"/>
    <w:uiPriority w:val="99"/>
    <w:semiHidden/>
    <w:rsid w:val="007650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CED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547</Words>
  <Characters>3118</Characters>
  <Application>Microsoft Office Word</Application>
  <DocSecurity>0</DocSecurity>
  <Lines>25</Lines>
  <Paragraphs>7</Paragraphs>
  <ScaleCrop>false</ScaleCrop>
  <Company>Microsoft</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2018-06-04T07:04:00Z</cp:lastPrinted>
  <dcterms:created xsi:type="dcterms:W3CDTF">2018-06-04T07:06:00Z</dcterms:created>
  <dcterms:modified xsi:type="dcterms:W3CDTF">2018-06-04T07:06:00Z</dcterms:modified>
</cp:coreProperties>
</file>